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84B0" w14:textId="77777777" w:rsidR="00E75443" w:rsidRPr="00E10944" w:rsidRDefault="00000000">
      <w:pPr>
        <w:pStyle w:val="Heading1"/>
        <w:rPr>
          <w:color w:val="6B3077"/>
        </w:rPr>
      </w:pPr>
      <w:r w:rsidRPr="00E10944">
        <w:rPr>
          <w:color w:val="6B3077"/>
        </w:rPr>
        <w:t>FAQ: How the “Big Beautiful Bill” Could Harm People with Disabilities</w:t>
      </w:r>
    </w:p>
    <w:p w14:paraId="098D0F49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t>What is Medicaid, and why does it matter?</w:t>
      </w:r>
    </w:p>
    <w:p w14:paraId="0390119B" w14:textId="3986A931" w:rsidR="00E75443" w:rsidRDefault="00000000">
      <w:r>
        <w:t>Medicaid is more than just health insurance. For many people with disabilities, it provides essential services that allow them to live independently, such as:</w:t>
      </w:r>
      <w:r>
        <w:br/>
        <w:t>- In-home personal care attendants</w:t>
      </w:r>
      <w:r>
        <w:br/>
        <w:t>- Durable medical equipment like wheelchairs or walkers</w:t>
      </w:r>
      <w:r>
        <w:br/>
        <w:t>- Case management and support services</w:t>
      </w:r>
      <w:r>
        <w:br/>
        <w:t>- Access to Home- and Community-Based Services (HCBS)</w:t>
      </w:r>
      <w:r w:rsidR="00E10944">
        <w:t xml:space="preserve"> care at home programs</w:t>
      </w:r>
      <w:r>
        <w:br/>
      </w:r>
      <w:r>
        <w:br/>
        <w:t>These supports help people avoid being placed in institutions and instead live safely in their own homes and communities.</w:t>
      </w:r>
    </w:p>
    <w:p w14:paraId="49000F9F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t>What changes are being proposed to Medicaid in this bill?</w:t>
      </w:r>
    </w:p>
    <w:p w14:paraId="226415F7" w14:textId="1EE7703E" w:rsidR="00E75443" w:rsidRDefault="00000000">
      <w:r>
        <w:t>The 'Big Beautiful Bill' would:</w:t>
      </w:r>
      <w:r>
        <w:br/>
        <w:t>- Cut about $800 billion from Medicaid over 10 years</w:t>
      </w:r>
      <w:r>
        <w:br/>
        <w:t>- Require eligibility re-checks every 6 months, instead of once a year</w:t>
      </w:r>
      <w:r>
        <w:br/>
        <w:t>- Make many adults prove they are working or trying to find work</w:t>
      </w:r>
      <w:r>
        <w:br/>
        <w:t>- Reduce funding for state agencies, which means less help for people completing paperwork or understanding new rules</w:t>
      </w:r>
    </w:p>
    <w:p w14:paraId="74AB57FB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t>How will these changes impact people with disabilities?</w:t>
      </w:r>
    </w:p>
    <w:p w14:paraId="6C5B1B50" w14:textId="77777777" w:rsidR="00E75443" w:rsidRDefault="00000000">
      <w:r>
        <w:t>- Many people could lose Medicaid even though they still qualify, simply because of missed paperwork or confusing requirements</w:t>
      </w:r>
      <w:r>
        <w:br/>
        <w:t>- People with cognitive disabilities or limited internet access may struggle to keep up with new work and reporting rules</w:t>
      </w:r>
      <w:r>
        <w:br/>
        <w:t>- Less funding for state staff means fewer people to help with forms and questions, which increases the chance of mistakes</w:t>
      </w:r>
      <w:r>
        <w:br/>
        <w:t>- Cuts to hospital funding could cause closures in rural areas, making it harder to access care</w:t>
      </w:r>
      <w:r>
        <w:br/>
        <w:t>- States may reduce or eliminate services that support independent living</w:t>
      </w:r>
    </w:p>
    <w:p w14:paraId="7E33B1E3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t>What is SNAP, and how does it help people with disabilities?</w:t>
      </w:r>
    </w:p>
    <w:p w14:paraId="203C4BFA" w14:textId="77777777" w:rsidR="00E75443" w:rsidRDefault="00000000">
      <w:r>
        <w:t>SNAP (Supplemental Nutrition Assistance Program), also known as food stamps, helps people with low incomes buy groceries. About 37% of SNAP households include someone with a disability.</w:t>
      </w:r>
    </w:p>
    <w:p w14:paraId="443B68B2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t>What changes are proposed for SNAP?</w:t>
      </w:r>
    </w:p>
    <w:p w14:paraId="362C5B51" w14:textId="77777777" w:rsidR="00E75443" w:rsidRDefault="00000000">
      <w:r>
        <w:t>The bill includes:</w:t>
      </w:r>
      <w:r>
        <w:br/>
        <w:t>- $267 billion in funding cuts to SNAP over 10 years</w:t>
      </w:r>
      <w:r>
        <w:br/>
        <w:t>- More paperwork and reporting requirements to stay in the program</w:t>
      </w:r>
      <w:r>
        <w:br/>
        <w:t>- Shifting administrative costs to states, with penalties for small mistakes</w:t>
      </w:r>
    </w:p>
    <w:p w14:paraId="5EB8066B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lastRenderedPageBreak/>
        <w:t>How could these SNAP changes hurt people with disabilities?</w:t>
      </w:r>
    </w:p>
    <w:p w14:paraId="54DB2876" w14:textId="77777777" w:rsidR="00E75443" w:rsidRDefault="00000000">
      <w:r>
        <w:t>- Many eligible people could lose food assistance because of confusing or hard-to-complete forms</w:t>
      </w:r>
      <w:r>
        <w:br/>
        <w:t>- Monthly benefits may be reduced, making it harder to afford healthy food</w:t>
      </w:r>
      <w:r>
        <w:br/>
        <w:t>- With less support from state offices, it may be harder for people to stay enrolled or ask for help</w:t>
      </w:r>
      <w:r>
        <w:br/>
        <w:t>- This could lead to more food insecurity and poor health outcomes</w:t>
      </w:r>
    </w:p>
    <w:p w14:paraId="76AC1ECA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t>What does this mean for Independent Living?</w:t>
      </w:r>
    </w:p>
    <w:p w14:paraId="4426291D" w14:textId="77777777" w:rsidR="00E75443" w:rsidRDefault="00000000">
      <w:r>
        <w:t>Independent Living means people with disabilities have the right to live in their homes and make their own choices. These policy changes would:</w:t>
      </w:r>
      <w:r>
        <w:br/>
        <w:t>- Make it harder to get the services needed to live outside of institutions</w:t>
      </w:r>
      <w:r>
        <w:br/>
        <w:t>- Cause more people to lose benefits—not because they don’t qualify, but because of paperwork or system barriers</w:t>
      </w:r>
      <w:r>
        <w:br/>
        <w:t>- Increase the risk of hunger and poor health</w:t>
      </w:r>
      <w:r>
        <w:br/>
        <w:t>- Undermine the goal of equality and autonomy for people with disabilities</w:t>
      </w:r>
    </w:p>
    <w:p w14:paraId="07040F96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t>Who is most at risk from this bill?</w:t>
      </w:r>
    </w:p>
    <w:p w14:paraId="41D69CFF" w14:textId="77777777" w:rsidR="00E75443" w:rsidRDefault="00000000">
      <w:r>
        <w:t>- People with disabilities</w:t>
      </w:r>
      <w:r>
        <w:br/>
        <w:t>- Older adults</w:t>
      </w:r>
      <w:r>
        <w:br/>
        <w:t>- People living in rural areas</w:t>
      </w:r>
      <w:r>
        <w:br/>
        <w:t>- Families with low incomes</w:t>
      </w:r>
      <w:r>
        <w:br/>
        <w:t>- Anyone who needs services but may struggle with technology, paperwork, or understanding complex rules</w:t>
      </w:r>
    </w:p>
    <w:p w14:paraId="6151C29E" w14:textId="77777777" w:rsidR="00E75443" w:rsidRPr="007C2528" w:rsidRDefault="00000000">
      <w:pPr>
        <w:pStyle w:val="Heading2"/>
        <w:rPr>
          <w:color w:val="009681"/>
        </w:rPr>
      </w:pPr>
      <w:r w:rsidRPr="007C2528">
        <w:rPr>
          <w:color w:val="009681"/>
        </w:rPr>
        <w:t>What’s the bigger picture?</w:t>
      </w:r>
    </w:p>
    <w:p w14:paraId="18A41B64" w14:textId="77777777" w:rsidR="00E75443" w:rsidRDefault="00000000">
      <w:r>
        <w:t>This bill gives tax benefits to wealthier Americans while cutting vital services for low-income and disabled people.</w:t>
      </w:r>
      <w:r>
        <w:br/>
        <w:t>Experts estimate that 7 to 14 million people could lose Medicaid coverage.</w:t>
      </w:r>
      <w:r>
        <w:br/>
        <w:t>At the same time, people who rely on SNAP could go hungry due to more rules and less support.</w:t>
      </w:r>
    </w:p>
    <w:sectPr w:rsidR="00E754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8263262">
    <w:abstractNumId w:val="8"/>
  </w:num>
  <w:num w:numId="2" w16cid:durableId="433550757">
    <w:abstractNumId w:val="6"/>
  </w:num>
  <w:num w:numId="3" w16cid:durableId="14625202">
    <w:abstractNumId w:val="5"/>
  </w:num>
  <w:num w:numId="4" w16cid:durableId="954795447">
    <w:abstractNumId w:val="4"/>
  </w:num>
  <w:num w:numId="5" w16cid:durableId="912548275">
    <w:abstractNumId w:val="7"/>
  </w:num>
  <w:num w:numId="6" w16cid:durableId="1428768035">
    <w:abstractNumId w:val="3"/>
  </w:num>
  <w:num w:numId="7" w16cid:durableId="1835801551">
    <w:abstractNumId w:val="2"/>
  </w:num>
  <w:num w:numId="8" w16cid:durableId="460927351">
    <w:abstractNumId w:val="1"/>
  </w:num>
  <w:num w:numId="9" w16cid:durableId="61980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C2528"/>
    <w:rsid w:val="00AA1D8D"/>
    <w:rsid w:val="00B47730"/>
    <w:rsid w:val="00C60328"/>
    <w:rsid w:val="00CB0664"/>
    <w:rsid w:val="00E10944"/>
    <w:rsid w:val="00E754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E7847"/>
  <w14:defaultImageDpi w14:val="300"/>
  <w15:docId w15:val="{2A6E3ABC-2885-473E-8072-A3FFC88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Amy Jenkins</cp:lastModifiedBy>
  <cp:revision>3</cp:revision>
  <dcterms:created xsi:type="dcterms:W3CDTF">2013-12-23T23:15:00Z</dcterms:created>
  <dcterms:modified xsi:type="dcterms:W3CDTF">2025-06-12T20:55:00Z</dcterms:modified>
  <cp:category/>
</cp:coreProperties>
</file>